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0001965964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25"/>
        <w:gridCol w:w="3480"/>
      </w:tblGrid>
      <w:tr>
        <w:trPr/>
        <w:tc>
          <w:tcPr>
            <w:tcW w:w="6725" w:type="dxa"/>
            <w:tcBorders/>
            <w:vAlign w:val="center"/>
          </w:tcPr>
          <w:p>
            <w:pPr>
              <w:pStyle w:val="TableContents"/>
              <w:bidi w:val="0"/>
              <w:spacing w:before="0" w:after="283"/>
              <w:jc w:val="left"/>
              <w:rPr/>
            </w:pPr>
            <w:r>
              <w:rPr/>
              <w:t>Name of Issuer</w:t>
            </w:r>
          </w:p>
        </w:tc>
        <w:tc>
          <w:tcPr>
            <w:tcW w:w="3480" w:type="dxa"/>
            <w:tcBorders/>
            <w:vAlign w:val="center"/>
          </w:tcPr>
          <w:p>
            <w:pPr>
              <w:pStyle w:val="TableContents"/>
              <w:bidi w:val="0"/>
              <w:spacing w:before="0" w:after="0"/>
              <w:jc w:val="left"/>
              <w:rPr/>
            </w:pPr>
            <w:r>
              <w:rPr/>
              <w:t>Belite Bio, Inc.</w:t>
            </w:r>
          </w:p>
        </w:tc>
      </w:tr>
      <w:tr>
        <w:trPr/>
        <w:tc>
          <w:tcPr>
            <w:tcW w:w="6725" w:type="dxa"/>
            <w:tcBorders/>
            <w:vAlign w:val="center"/>
          </w:tcPr>
          <w:p>
            <w:pPr>
              <w:pStyle w:val="TableContents"/>
              <w:bidi w:val="0"/>
              <w:spacing w:before="0" w:after="283"/>
              <w:jc w:val="left"/>
              <w:rPr/>
            </w:pPr>
            <w:r>
              <w:rPr/>
              <w:t>SEC File Number</w:t>
            </w:r>
          </w:p>
        </w:tc>
        <w:tc>
          <w:tcPr>
            <w:tcW w:w="3480" w:type="dxa"/>
            <w:tcBorders/>
            <w:vAlign w:val="center"/>
          </w:tcPr>
          <w:p>
            <w:pPr>
              <w:pStyle w:val="TableContents"/>
              <w:bidi w:val="0"/>
              <w:spacing w:before="0" w:after="0"/>
              <w:jc w:val="left"/>
              <w:rPr/>
            </w:pPr>
            <w:r>
              <w:rPr/>
              <w:t>001-41359</w:t>
            </w:r>
          </w:p>
        </w:tc>
      </w:tr>
      <w:tr>
        <w:trPr/>
        <w:tc>
          <w:tcPr>
            <w:tcW w:w="6725" w:type="dxa"/>
            <w:tcBorders/>
            <w:vAlign w:val="center"/>
          </w:tcPr>
          <w:p>
            <w:pPr>
              <w:pStyle w:val="TableContents"/>
              <w:bidi w:val="0"/>
              <w:spacing w:before="0" w:after="283"/>
              <w:jc w:val="left"/>
              <w:rPr/>
            </w:pPr>
            <w:r>
              <w:rPr/>
              <w:t>Address of Issuer</w:t>
            </w:r>
          </w:p>
        </w:tc>
        <w:tc>
          <w:tcPr>
            <w:tcW w:w="3480" w:type="dxa"/>
            <w:tcBorders/>
            <w:vAlign w:val="center"/>
          </w:tcPr>
          <w:p>
            <w:pPr>
              <w:pStyle w:val="TableContents"/>
              <w:bidi w:val="0"/>
              <w:spacing w:before="0" w:after="0"/>
              <w:jc w:val="left"/>
              <w:rPr/>
            </w:pPr>
            <w:r>
              <w:rPr/>
              <w:t>12750 High Bluff Drive</w:t>
              <w:br/>
              <w:t>Suite 475</w:t>
              <w:br/>
              <w:t>San Diego</w:t>
              <w:br/>
              <w:t xml:space="preserve">CALIFORNIA </w:t>
              <w:br/>
              <w:t>92130</w:t>
            </w:r>
          </w:p>
        </w:tc>
      </w:tr>
      <w:tr>
        <w:trPr/>
        <w:tc>
          <w:tcPr>
            <w:tcW w:w="6725" w:type="dxa"/>
            <w:tcBorders/>
            <w:vAlign w:val="center"/>
          </w:tcPr>
          <w:p>
            <w:pPr>
              <w:pStyle w:val="TableContents"/>
              <w:bidi w:val="0"/>
              <w:spacing w:before="0" w:after="283"/>
              <w:jc w:val="left"/>
              <w:rPr/>
            </w:pPr>
            <w:r>
              <w:rPr/>
              <w:t>Phone</w:t>
            </w:r>
          </w:p>
        </w:tc>
        <w:tc>
          <w:tcPr>
            <w:tcW w:w="3480" w:type="dxa"/>
            <w:tcBorders/>
            <w:vAlign w:val="center"/>
          </w:tcPr>
          <w:p>
            <w:pPr>
              <w:pStyle w:val="TableContents"/>
              <w:bidi w:val="0"/>
              <w:spacing w:before="0" w:after="0"/>
              <w:jc w:val="left"/>
              <w:rPr/>
            </w:pPr>
            <w:r>
              <w:rPr/>
              <w:t>858-246-6240</w:t>
            </w:r>
          </w:p>
        </w:tc>
      </w:tr>
      <w:tr>
        <w:trPr/>
        <w:tc>
          <w:tcPr>
            <w:tcW w:w="6725" w:type="dxa"/>
            <w:tcBorders/>
            <w:vAlign w:val="center"/>
          </w:tcPr>
          <w:p>
            <w:pPr>
              <w:pStyle w:val="TableContents"/>
              <w:bidi w:val="0"/>
              <w:spacing w:before="0" w:after="283"/>
              <w:jc w:val="left"/>
              <w:rPr/>
            </w:pPr>
            <w:r>
              <w:rPr/>
              <w:t>Name of Person for Whose Account the Securities are To Be Sold</w:t>
            </w:r>
          </w:p>
        </w:tc>
        <w:tc>
          <w:tcPr>
            <w:tcW w:w="3480" w:type="dxa"/>
            <w:tcBorders/>
            <w:vAlign w:val="center"/>
          </w:tcPr>
          <w:p>
            <w:pPr>
              <w:pStyle w:val="TableContents"/>
              <w:bidi w:val="0"/>
              <w:spacing w:before="0" w:after="0"/>
              <w:jc w:val="left"/>
              <w:rPr/>
            </w:pPr>
            <w:r>
              <w:rPr/>
              <w:t>Yu-Hsin Lin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25" w:type="dxa"/>
            <w:tcBorders/>
            <w:vAlign w:val="center"/>
          </w:tcPr>
          <w:p>
            <w:pPr>
              <w:pStyle w:val="TableContents"/>
              <w:bidi w:val="0"/>
              <w:spacing w:before="0" w:after="283"/>
              <w:jc w:val="left"/>
              <w:rPr/>
            </w:pPr>
            <w:r>
              <w:rPr/>
              <w:t>Relationship to Issuer</w:t>
            </w:r>
          </w:p>
        </w:tc>
        <w:tc>
          <w:tcPr>
            <w:tcW w:w="3480" w:type="dxa"/>
            <w:tcBorders/>
            <w:vAlign w:val="center"/>
          </w:tcPr>
          <w:p>
            <w:pPr>
              <w:pStyle w:val="TableContents"/>
              <w:bidi w:val="0"/>
              <w:spacing w:before="0" w:after="0"/>
              <w:jc w:val="left"/>
              <w:rPr/>
            </w:pPr>
            <w:r>
              <w:rPr/>
              <w:t>CEO, Chairman</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724"/>
        <w:gridCol w:w="1459"/>
        <w:gridCol w:w="1157"/>
        <w:gridCol w:w="1365"/>
        <w:gridCol w:w="1542"/>
        <w:gridCol w:w="1561"/>
        <w:gridCol w:w="1397"/>
      </w:tblGrid>
      <w:tr>
        <w:trPr/>
        <w:tc>
          <w:tcPr>
            <w:tcW w:w="1724" w:type="dxa"/>
            <w:tcBorders/>
            <w:vAlign w:val="center"/>
          </w:tcPr>
          <w:p>
            <w:pPr>
              <w:pStyle w:val="TableHeading"/>
              <w:suppressLineNumbers/>
              <w:bidi w:val="0"/>
              <w:spacing w:before="0" w:after="283"/>
              <w:jc w:val="center"/>
              <w:rPr/>
            </w:pPr>
            <w:r>
              <w:rPr/>
              <w:t>Title of the Class of Securities To Be Sold</w:t>
            </w:r>
          </w:p>
        </w:tc>
        <w:tc>
          <w:tcPr>
            <w:tcW w:w="1459" w:type="dxa"/>
            <w:tcBorders/>
            <w:vAlign w:val="center"/>
          </w:tcPr>
          <w:p>
            <w:pPr>
              <w:pStyle w:val="TableHeading"/>
              <w:suppressLineNumbers/>
              <w:bidi w:val="0"/>
              <w:spacing w:before="0" w:after="283"/>
              <w:jc w:val="center"/>
              <w:rPr/>
            </w:pPr>
            <w:r>
              <w:rPr/>
              <w:t>Name and Address of the Broker</w:t>
            </w:r>
          </w:p>
        </w:tc>
        <w:tc>
          <w:tcPr>
            <w:tcW w:w="1157" w:type="dxa"/>
            <w:tcBorders/>
            <w:vAlign w:val="center"/>
          </w:tcPr>
          <w:p>
            <w:pPr>
              <w:pStyle w:val="TableHeading"/>
              <w:suppressLineNumbers/>
              <w:bidi w:val="0"/>
              <w:spacing w:before="0" w:after="283"/>
              <w:jc w:val="center"/>
              <w:rPr/>
            </w:pPr>
            <w:r>
              <w:rPr/>
              <w:t>Number of Shares or Other Units To Be Sold</w:t>
            </w:r>
          </w:p>
        </w:tc>
        <w:tc>
          <w:tcPr>
            <w:tcW w:w="1365" w:type="dxa"/>
            <w:tcBorders/>
            <w:vAlign w:val="center"/>
          </w:tcPr>
          <w:p>
            <w:pPr>
              <w:pStyle w:val="TableHeading"/>
              <w:suppressLineNumbers/>
              <w:bidi w:val="0"/>
              <w:spacing w:before="0" w:after="283"/>
              <w:jc w:val="center"/>
              <w:rPr/>
            </w:pPr>
            <w:r>
              <w:rPr/>
              <w:t>Aggregate Market Value</w:t>
            </w:r>
          </w:p>
        </w:tc>
        <w:tc>
          <w:tcPr>
            <w:tcW w:w="1542" w:type="dxa"/>
            <w:tcBorders/>
            <w:vAlign w:val="center"/>
          </w:tcPr>
          <w:p>
            <w:pPr>
              <w:pStyle w:val="TableHeading"/>
              <w:suppressLineNumbers/>
              <w:bidi w:val="0"/>
              <w:spacing w:before="0" w:after="283"/>
              <w:jc w:val="center"/>
              <w:rPr/>
            </w:pPr>
            <w:r>
              <w:rPr/>
              <w:t>Number of Shares or Other Units Outstanding</w:t>
            </w:r>
          </w:p>
        </w:tc>
        <w:tc>
          <w:tcPr>
            <w:tcW w:w="1561" w:type="dxa"/>
            <w:tcBorders/>
            <w:vAlign w:val="center"/>
          </w:tcPr>
          <w:p>
            <w:pPr>
              <w:pStyle w:val="TableHeading"/>
              <w:suppressLineNumbers/>
              <w:bidi w:val="0"/>
              <w:spacing w:before="0" w:after="283"/>
              <w:jc w:val="center"/>
              <w:rPr/>
            </w:pPr>
            <w:r>
              <w:rPr/>
              <w:t>Approximate Date of Sale</w:t>
            </w:r>
          </w:p>
        </w:tc>
        <w:tc>
          <w:tcPr>
            <w:tcW w:w="1397" w:type="dxa"/>
            <w:tcBorders/>
            <w:vAlign w:val="center"/>
          </w:tcPr>
          <w:p>
            <w:pPr>
              <w:pStyle w:val="TableHeading"/>
              <w:suppressLineNumbers/>
              <w:bidi w:val="0"/>
              <w:spacing w:before="0" w:after="283"/>
              <w:jc w:val="center"/>
              <w:rPr/>
            </w:pPr>
            <w:r>
              <w:rPr/>
              <w:t>Name the Securities Exchange</w:t>
            </w:r>
          </w:p>
        </w:tc>
      </w:tr>
      <w:tr>
        <w:trPr/>
        <w:tc>
          <w:tcPr>
            <w:tcW w:w="1724" w:type="dxa"/>
            <w:tcBorders/>
            <w:vAlign w:val="center"/>
          </w:tcPr>
          <w:p>
            <w:pPr>
              <w:pStyle w:val="TableContents"/>
              <w:bidi w:val="0"/>
              <w:spacing w:before="0" w:after="283"/>
              <w:jc w:val="left"/>
              <w:rPr/>
            </w:pPr>
            <w:r>
              <w:rPr/>
              <w:t>American Depositary Shares, each representing one ordinary share</w:t>
            </w:r>
          </w:p>
        </w:tc>
        <w:tc>
          <w:tcPr>
            <w:tcW w:w="1459" w:type="dxa"/>
            <w:tcBorders/>
            <w:vAlign w:val="center"/>
          </w:tcPr>
          <w:p>
            <w:pPr>
              <w:pStyle w:val="TableContents"/>
              <w:bidi w:val="0"/>
              <w:spacing w:before="0" w:after="0"/>
              <w:jc w:val="left"/>
              <w:rPr/>
            </w:pPr>
            <w:r>
              <w:rPr/>
              <w:t>J.P. Morgan Securities LLC</w:t>
              <w:br/>
              <w:t>270 Park Avenue, 10th Floor</w:t>
              <w:br/>
              <w:t>New York   NY   10017</w:t>
            </w:r>
          </w:p>
        </w:tc>
        <w:tc>
          <w:tcPr>
            <w:tcW w:w="1157" w:type="dxa"/>
            <w:tcBorders/>
            <w:vAlign w:val="center"/>
          </w:tcPr>
          <w:p>
            <w:pPr>
              <w:pStyle w:val="TableContents"/>
              <w:bidi w:val="0"/>
              <w:spacing w:before="0" w:after="283"/>
              <w:jc w:val="left"/>
              <w:rPr/>
            </w:pPr>
            <w:r>
              <w:rPr/>
              <w:t>126800</w:t>
            </w:r>
          </w:p>
        </w:tc>
        <w:tc>
          <w:tcPr>
            <w:tcW w:w="1365" w:type="dxa"/>
            <w:tcBorders/>
            <w:vAlign w:val="center"/>
          </w:tcPr>
          <w:p>
            <w:pPr>
              <w:pStyle w:val="TableContents"/>
              <w:bidi w:val="0"/>
              <w:spacing w:before="0" w:after="283"/>
              <w:jc w:val="left"/>
              <w:rPr/>
            </w:pPr>
            <w:r>
              <w:rPr/>
              <w:t>22517144</w:t>
            </w:r>
          </w:p>
        </w:tc>
        <w:tc>
          <w:tcPr>
            <w:tcW w:w="1542" w:type="dxa"/>
            <w:tcBorders/>
            <w:vAlign w:val="center"/>
          </w:tcPr>
          <w:p>
            <w:pPr>
              <w:pStyle w:val="TableContents"/>
              <w:bidi w:val="0"/>
              <w:spacing w:before="0" w:after="283"/>
              <w:jc w:val="left"/>
              <w:rPr/>
            </w:pPr>
            <w:r>
              <w:rPr/>
              <w:t>39339960</w:t>
            </w:r>
          </w:p>
        </w:tc>
        <w:tc>
          <w:tcPr>
            <w:tcW w:w="1561" w:type="dxa"/>
            <w:tcBorders/>
            <w:vAlign w:val="center"/>
          </w:tcPr>
          <w:p>
            <w:pPr>
              <w:pStyle w:val="TableContents"/>
              <w:bidi w:val="0"/>
              <w:spacing w:before="0" w:after="283"/>
              <w:jc w:val="left"/>
              <w:rPr/>
            </w:pPr>
            <w:r>
              <w:rPr/>
              <w:t>08/12/2026</w:t>
            </w:r>
          </w:p>
        </w:tc>
        <w:tc>
          <w:tcPr>
            <w:tcW w:w="139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383"/>
        <w:gridCol w:w="1120"/>
        <w:gridCol w:w="1461"/>
        <w:gridCol w:w="1177"/>
        <w:gridCol w:w="523"/>
        <w:gridCol w:w="1120"/>
        <w:gridCol w:w="1173"/>
        <w:gridCol w:w="1061"/>
        <w:gridCol w:w="1187"/>
      </w:tblGrid>
      <w:tr>
        <w:trPr/>
        <w:tc>
          <w:tcPr>
            <w:tcW w:w="1383" w:type="dxa"/>
            <w:tcBorders/>
            <w:vAlign w:val="center"/>
          </w:tcPr>
          <w:p>
            <w:pPr>
              <w:pStyle w:val="TableHeading"/>
              <w:suppressLineNumbers/>
              <w:bidi w:val="0"/>
              <w:spacing w:before="0" w:after="283"/>
              <w:jc w:val="center"/>
              <w:rPr/>
            </w:pPr>
            <w:r>
              <w:rPr/>
              <w:t>Title of the Class</w:t>
            </w:r>
          </w:p>
        </w:tc>
        <w:tc>
          <w:tcPr>
            <w:tcW w:w="1120" w:type="dxa"/>
            <w:tcBorders/>
            <w:vAlign w:val="center"/>
          </w:tcPr>
          <w:p>
            <w:pPr>
              <w:pStyle w:val="TableHeading"/>
              <w:suppressLineNumbers/>
              <w:bidi w:val="0"/>
              <w:spacing w:before="0" w:after="283"/>
              <w:jc w:val="center"/>
              <w:rPr/>
            </w:pPr>
            <w:r>
              <w:rPr/>
              <w:t>Date you Acquired</w:t>
            </w:r>
          </w:p>
        </w:tc>
        <w:tc>
          <w:tcPr>
            <w:tcW w:w="1461" w:type="dxa"/>
            <w:tcBorders/>
            <w:vAlign w:val="center"/>
          </w:tcPr>
          <w:p>
            <w:pPr>
              <w:pStyle w:val="TableHeading"/>
              <w:suppressLineNumbers/>
              <w:bidi w:val="0"/>
              <w:spacing w:before="0" w:after="283"/>
              <w:jc w:val="center"/>
              <w:rPr/>
            </w:pPr>
            <w:r>
              <w:rPr/>
              <w:t>Nature of Acquisition Transaction</w:t>
            </w:r>
          </w:p>
        </w:tc>
        <w:tc>
          <w:tcPr>
            <w:tcW w:w="1177" w:type="dxa"/>
            <w:tcBorders/>
            <w:vAlign w:val="center"/>
          </w:tcPr>
          <w:p>
            <w:pPr>
              <w:pStyle w:val="TableHeading"/>
              <w:suppressLineNumbers/>
              <w:bidi w:val="0"/>
              <w:spacing w:before="0" w:after="283"/>
              <w:jc w:val="center"/>
              <w:rPr/>
            </w:pPr>
            <w:r>
              <w:rPr/>
              <w:t>Name of Person from Whom Acquired</w:t>
            </w:r>
          </w:p>
        </w:tc>
        <w:tc>
          <w:tcPr>
            <w:tcW w:w="523" w:type="dxa"/>
            <w:tcBorders/>
            <w:vAlign w:val="center"/>
          </w:tcPr>
          <w:p>
            <w:pPr>
              <w:pStyle w:val="TableHeading"/>
              <w:suppressLineNumbers/>
              <w:bidi w:val="0"/>
              <w:spacing w:before="0" w:after="283"/>
              <w:jc w:val="center"/>
              <w:rPr/>
            </w:pPr>
            <w:r>
              <w:rPr/>
              <w:t>Is this a Gift?</w:t>
            </w:r>
          </w:p>
        </w:tc>
        <w:tc>
          <w:tcPr>
            <w:tcW w:w="1120" w:type="dxa"/>
            <w:tcBorders/>
            <w:vAlign w:val="center"/>
          </w:tcPr>
          <w:p>
            <w:pPr>
              <w:pStyle w:val="TableHeading"/>
              <w:suppressLineNumbers/>
              <w:bidi w:val="0"/>
              <w:spacing w:before="0" w:after="283"/>
              <w:jc w:val="center"/>
              <w:rPr/>
            </w:pPr>
            <w:r>
              <w:rPr/>
              <w:t>Date Donor Acquired</w:t>
            </w:r>
          </w:p>
        </w:tc>
        <w:tc>
          <w:tcPr>
            <w:tcW w:w="1173" w:type="dxa"/>
            <w:tcBorders/>
            <w:vAlign w:val="center"/>
          </w:tcPr>
          <w:p>
            <w:pPr>
              <w:pStyle w:val="TableHeading"/>
              <w:suppressLineNumbers/>
              <w:bidi w:val="0"/>
              <w:spacing w:before="0" w:after="283"/>
              <w:jc w:val="center"/>
              <w:rPr/>
            </w:pPr>
            <w:r>
              <w:rPr/>
              <w:t>Amount of Securities Acquired</w:t>
            </w:r>
          </w:p>
        </w:tc>
        <w:tc>
          <w:tcPr>
            <w:tcW w:w="1061" w:type="dxa"/>
            <w:tcBorders/>
            <w:vAlign w:val="center"/>
          </w:tcPr>
          <w:p>
            <w:pPr>
              <w:pStyle w:val="TableHeading"/>
              <w:suppressLineNumbers/>
              <w:bidi w:val="0"/>
              <w:spacing w:before="0" w:after="283"/>
              <w:jc w:val="center"/>
              <w:rPr/>
            </w:pPr>
            <w:r>
              <w:rPr/>
              <w:t>Date of Payment</w:t>
            </w:r>
          </w:p>
        </w:tc>
        <w:tc>
          <w:tcPr>
            <w:tcW w:w="118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383" w:type="dxa"/>
            <w:tcBorders/>
            <w:vAlign w:val="center"/>
          </w:tcPr>
          <w:p>
            <w:pPr>
              <w:pStyle w:val="TableContents"/>
              <w:bidi w:val="0"/>
              <w:spacing w:before="0" w:after="283"/>
              <w:jc w:val="left"/>
              <w:rPr/>
            </w:pPr>
            <w:r>
              <w:rPr/>
              <w:t>American Depositary Shares, each representing one ordinary share</w:t>
            </w:r>
          </w:p>
        </w:tc>
        <w:tc>
          <w:tcPr>
            <w:tcW w:w="1120" w:type="dxa"/>
            <w:tcBorders/>
            <w:vAlign w:val="center"/>
          </w:tcPr>
          <w:p>
            <w:pPr>
              <w:pStyle w:val="TableContents"/>
              <w:bidi w:val="0"/>
              <w:spacing w:before="0" w:after="283"/>
              <w:jc w:val="left"/>
              <w:rPr/>
            </w:pPr>
            <w:r>
              <w:rPr/>
              <w:t>02/27/2025</w:t>
            </w:r>
          </w:p>
        </w:tc>
        <w:tc>
          <w:tcPr>
            <w:tcW w:w="1461" w:type="dxa"/>
            <w:tcBorders/>
            <w:vAlign w:val="center"/>
          </w:tcPr>
          <w:p>
            <w:pPr>
              <w:pStyle w:val="TableContents"/>
              <w:bidi w:val="0"/>
              <w:spacing w:before="0" w:after="283"/>
              <w:jc w:val="left"/>
              <w:rPr/>
            </w:pPr>
            <w:r>
              <w:rPr/>
              <w:t>ESOP Exercise</w:t>
            </w:r>
          </w:p>
        </w:tc>
        <w:tc>
          <w:tcPr>
            <w:tcW w:w="1177" w:type="dxa"/>
            <w:tcBorders/>
            <w:vAlign w:val="center"/>
          </w:tcPr>
          <w:p>
            <w:pPr>
              <w:pStyle w:val="TableContents"/>
              <w:bidi w:val="0"/>
              <w:spacing w:before="0" w:after="283"/>
              <w:jc w:val="left"/>
              <w:rPr/>
            </w:pPr>
            <w:r>
              <w:rPr/>
              <w:t>Issuer</w:t>
            </w:r>
          </w:p>
        </w:tc>
        <w:tc>
          <w:tcPr>
            <w:tcW w:w="52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0"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pPr>
            <w:r>
              <w:rPr/>
              <w:t>33611</w:t>
            </w:r>
          </w:p>
        </w:tc>
        <w:tc>
          <w:tcPr>
            <w:tcW w:w="1061" w:type="dxa"/>
            <w:tcBorders/>
            <w:vAlign w:val="center"/>
          </w:tcPr>
          <w:p>
            <w:pPr>
              <w:pStyle w:val="TableContents"/>
              <w:bidi w:val="0"/>
              <w:spacing w:before="0" w:after="283"/>
              <w:jc w:val="left"/>
              <w:rPr/>
            </w:pPr>
            <w:r>
              <w:rPr/>
              <w:t>02/26/2025</w:t>
            </w:r>
          </w:p>
        </w:tc>
        <w:tc>
          <w:tcPr>
            <w:tcW w:w="1187" w:type="dxa"/>
            <w:tcBorders/>
            <w:vAlign w:val="center"/>
          </w:tcPr>
          <w:p>
            <w:pPr>
              <w:pStyle w:val="TableContents"/>
              <w:bidi w:val="0"/>
              <w:spacing w:before="0" w:after="283"/>
              <w:jc w:val="left"/>
              <w:rPr/>
            </w:pPr>
            <w:r>
              <w:rPr/>
              <w:t>Cash</w:t>
            </w:r>
          </w:p>
        </w:tc>
      </w:tr>
      <w:tr>
        <w:trPr/>
        <w:tc>
          <w:tcPr>
            <w:tcW w:w="1383" w:type="dxa"/>
            <w:tcBorders/>
            <w:vAlign w:val="center"/>
          </w:tcPr>
          <w:p>
            <w:pPr>
              <w:pStyle w:val="TableContents"/>
              <w:bidi w:val="0"/>
              <w:spacing w:before="0" w:after="283"/>
              <w:jc w:val="left"/>
              <w:rPr/>
            </w:pPr>
            <w:r>
              <w:rPr/>
              <w:t>American Depositary Shares, each representing one ordinary share</w:t>
            </w:r>
          </w:p>
        </w:tc>
        <w:tc>
          <w:tcPr>
            <w:tcW w:w="1120" w:type="dxa"/>
            <w:tcBorders/>
            <w:vAlign w:val="center"/>
          </w:tcPr>
          <w:p>
            <w:pPr>
              <w:pStyle w:val="TableContents"/>
              <w:bidi w:val="0"/>
              <w:spacing w:before="0" w:after="283"/>
              <w:jc w:val="left"/>
              <w:rPr/>
            </w:pPr>
            <w:r>
              <w:rPr/>
              <w:t>03/06/2025</w:t>
            </w:r>
          </w:p>
        </w:tc>
        <w:tc>
          <w:tcPr>
            <w:tcW w:w="1461" w:type="dxa"/>
            <w:tcBorders/>
            <w:vAlign w:val="center"/>
          </w:tcPr>
          <w:p>
            <w:pPr>
              <w:pStyle w:val="TableContents"/>
              <w:bidi w:val="0"/>
              <w:spacing w:before="0" w:after="283"/>
              <w:jc w:val="left"/>
              <w:rPr/>
            </w:pPr>
            <w:r>
              <w:rPr/>
              <w:t>ESOP Exercise</w:t>
            </w:r>
          </w:p>
        </w:tc>
        <w:tc>
          <w:tcPr>
            <w:tcW w:w="1177" w:type="dxa"/>
            <w:tcBorders/>
            <w:vAlign w:val="center"/>
          </w:tcPr>
          <w:p>
            <w:pPr>
              <w:pStyle w:val="TableContents"/>
              <w:bidi w:val="0"/>
              <w:spacing w:before="0" w:after="283"/>
              <w:jc w:val="left"/>
              <w:rPr/>
            </w:pPr>
            <w:r>
              <w:rPr/>
              <w:t>Issuer</w:t>
            </w:r>
          </w:p>
        </w:tc>
        <w:tc>
          <w:tcPr>
            <w:tcW w:w="523"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0"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pPr>
            <w:r>
              <w:rPr/>
              <w:t>15113</w:t>
            </w:r>
          </w:p>
        </w:tc>
        <w:tc>
          <w:tcPr>
            <w:tcW w:w="1061" w:type="dxa"/>
            <w:tcBorders/>
            <w:vAlign w:val="center"/>
          </w:tcPr>
          <w:p>
            <w:pPr>
              <w:pStyle w:val="TableContents"/>
              <w:bidi w:val="0"/>
              <w:spacing w:before="0" w:after="283"/>
              <w:jc w:val="left"/>
              <w:rPr/>
            </w:pPr>
            <w:r>
              <w:rPr/>
              <w:t>03/05/2025</w:t>
            </w:r>
          </w:p>
        </w:tc>
        <w:tc>
          <w:tcPr>
            <w:tcW w:w="1187" w:type="dxa"/>
            <w:tcBorders/>
            <w:vAlign w:val="center"/>
          </w:tcPr>
          <w:p>
            <w:pPr>
              <w:pStyle w:val="TableContents"/>
              <w:bidi w:val="0"/>
              <w:spacing w:before="0" w:after="283"/>
              <w:jc w:val="left"/>
              <w:rPr/>
            </w:pPr>
            <w:r>
              <w:rPr/>
              <w:t>Cash</w:t>
            </w:r>
          </w:p>
        </w:tc>
      </w:tr>
      <w:tr>
        <w:trPr/>
        <w:tc>
          <w:tcPr>
            <w:tcW w:w="1383" w:type="dxa"/>
            <w:tcBorders/>
            <w:vAlign w:val="center"/>
          </w:tcPr>
          <w:p>
            <w:pPr>
              <w:pStyle w:val="TableContents"/>
              <w:bidi w:val="0"/>
              <w:spacing w:before="0" w:after="283"/>
              <w:jc w:val="left"/>
              <w:rPr/>
            </w:pPr>
            <w:r>
              <w:rPr/>
              <w:t>American Depositary Shares, each representing one ordinary share</w:t>
            </w:r>
          </w:p>
        </w:tc>
        <w:tc>
          <w:tcPr>
            <w:tcW w:w="1120" w:type="dxa"/>
            <w:tcBorders/>
            <w:vAlign w:val="center"/>
          </w:tcPr>
          <w:p>
            <w:pPr>
              <w:pStyle w:val="TableContents"/>
              <w:bidi w:val="0"/>
              <w:spacing w:before="0" w:after="283"/>
              <w:jc w:val="left"/>
              <w:rPr/>
            </w:pPr>
            <w:r>
              <w:rPr/>
              <w:t>03/11/2025</w:t>
            </w:r>
          </w:p>
        </w:tc>
        <w:tc>
          <w:tcPr>
            <w:tcW w:w="1461" w:type="dxa"/>
            <w:tcBorders/>
            <w:vAlign w:val="center"/>
          </w:tcPr>
          <w:p>
            <w:pPr>
              <w:pStyle w:val="TableContents"/>
              <w:bidi w:val="0"/>
              <w:spacing w:before="0" w:after="283"/>
              <w:jc w:val="left"/>
              <w:rPr/>
            </w:pPr>
            <w:r>
              <w:rPr/>
              <w:t>ESOP Exercise</w:t>
            </w:r>
          </w:p>
        </w:tc>
        <w:tc>
          <w:tcPr>
            <w:tcW w:w="1177" w:type="dxa"/>
            <w:tcBorders/>
            <w:vAlign w:val="center"/>
          </w:tcPr>
          <w:p>
            <w:pPr>
              <w:pStyle w:val="TableContents"/>
              <w:bidi w:val="0"/>
              <w:spacing w:before="0" w:after="283"/>
              <w:jc w:val="left"/>
              <w:rPr/>
            </w:pPr>
            <w:r>
              <w:rPr/>
              <w:t>Issuer</w:t>
            </w:r>
          </w:p>
        </w:tc>
        <w:tc>
          <w:tcPr>
            <w:tcW w:w="523"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20"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pPr>
            <w:r>
              <w:rPr/>
              <w:t>7909</w:t>
            </w:r>
          </w:p>
        </w:tc>
        <w:tc>
          <w:tcPr>
            <w:tcW w:w="1061" w:type="dxa"/>
            <w:tcBorders/>
            <w:vAlign w:val="center"/>
          </w:tcPr>
          <w:p>
            <w:pPr>
              <w:pStyle w:val="TableContents"/>
              <w:bidi w:val="0"/>
              <w:spacing w:before="0" w:after="283"/>
              <w:jc w:val="left"/>
              <w:rPr/>
            </w:pPr>
            <w:r>
              <w:rPr/>
              <w:t>03/12/2025</w:t>
            </w:r>
          </w:p>
        </w:tc>
        <w:tc>
          <w:tcPr>
            <w:tcW w:w="1187" w:type="dxa"/>
            <w:tcBorders/>
            <w:vAlign w:val="center"/>
          </w:tcPr>
          <w:p>
            <w:pPr>
              <w:pStyle w:val="TableContents"/>
              <w:bidi w:val="0"/>
              <w:spacing w:before="0" w:after="283"/>
              <w:jc w:val="left"/>
              <w:rPr/>
            </w:pPr>
            <w:r>
              <w:rPr/>
              <w:t>Cash</w:t>
            </w:r>
          </w:p>
        </w:tc>
      </w:tr>
      <w:tr>
        <w:trPr/>
        <w:tc>
          <w:tcPr>
            <w:tcW w:w="1383" w:type="dxa"/>
            <w:tcBorders/>
            <w:vAlign w:val="center"/>
          </w:tcPr>
          <w:p>
            <w:pPr>
              <w:pStyle w:val="TableContents"/>
              <w:bidi w:val="0"/>
              <w:spacing w:before="0" w:after="283"/>
              <w:jc w:val="left"/>
              <w:rPr/>
            </w:pPr>
            <w:r>
              <w:rPr/>
              <w:t>American Depositary Shares, each representing one ordinary share</w:t>
            </w:r>
          </w:p>
        </w:tc>
        <w:tc>
          <w:tcPr>
            <w:tcW w:w="1120" w:type="dxa"/>
            <w:tcBorders/>
            <w:vAlign w:val="center"/>
          </w:tcPr>
          <w:p>
            <w:pPr>
              <w:pStyle w:val="TableContents"/>
              <w:bidi w:val="0"/>
              <w:spacing w:before="0" w:after="283"/>
              <w:jc w:val="left"/>
              <w:rPr/>
            </w:pPr>
            <w:r>
              <w:rPr/>
              <w:t>03/12/2025</w:t>
            </w:r>
          </w:p>
        </w:tc>
        <w:tc>
          <w:tcPr>
            <w:tcW w:w="1461" w:type="dxa"/>
            <w:tcBorders/>
            <w:vAlign w:val="center"/>
          </w:tcPr>
          <w:p>
            <w:pPr>
              <w:pStyle w:val="TableContents"/>
              <w:bidi w:val="0"/>
              <w:spacing w:before="0" w:after="283"/>
              <w:jc w:val="left"/>
              <w:rPr/>
            </w:pPr>
            <w:r>
              <w:rPr/>
              <w:t>ESOP Exercise</w:t>
            </w:r>
          </w:p>
        </w:tc>
        <w:tc>
          <w:tcPr>
            <w:tcW w:w="1177" w:type="dxa"/>
            <w:tcBorders/>
            <w:vAlign w:val="center"/>
          </w:tcPr>
          <w:p>
            <w:pPr>
              <w:pStyle w:val="TableContents"/>
              <w:bidi w:val="0"/>
              <w:spacing w:before="0" w:after="283"/>
              <w:jc w:val="left"/>
              <w:rPr/>
            </w:pPr>
            <w:r>
              <w:rPr/>
              <w:t>Issuer</w:t>
            </w:r>
          </w:p>
        </w:tc>
        <w:tc>
          <w:tcPr>
            <w:tcW w:w="523"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20"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pPr>
            <w:r>
              <w:rPr/>
              <w:t>11388</w:t>
            </w:r>
          </w:p>
        </w:tc>
        <w:tc>
          <w:tcPr>
            <w:tcW w:w="1061" w:type="dxa"/>
            <w:tcBorders/>
            <w:vAlign w:val="center"/>
          </w:tcPr>
          <w:p>
            <w:pPr>
              <w:pStyle w:val="TableContents"/>
              <w:bidi w:val="0"/>
              <w:spacing w:before="0" w:after="283"/>
              <w:jc w:val="left"/>
              <w:rPr/>
            </w:pPr>
            <w:r>
              <w:rPr/>
              <w:t>03/11/2025</w:t>
            </w:r>
          </w:p>
        </w:tc>
        <w:tc>
          <w:tcPr>
            <w:tcW w:w="1187" w:type="dxa"/>
            <w:tcBorders/>
            <w:vAlign w:val="center"/>
          </w:tcPr>
          <w:p>
            <w:pPr>
              <w:pStyle w:val="TableContents"/>
              <w:bidi w:val="0"/>
              <w:spacing w:before="0" w:after="283"/>
              <w:jc w:val="left"/>
              <w:rPr/>
            </w:pPr>
            <w:r>
              <w:rPr/>
              <w:t>Cash</w:t>
            </w:r>
          </w:p>
        </w:tc>
      </w:tr>
      <w:tr>
        <w:trPr/>
        <w:tc>
          <w:tcPr>
            <w:tcW w:w="1383" w:type="dxa"/>
            <w:tcBorders/>
            <w:vAlign w:val="center"/>
          </w:tcPr>
          <w:p>
            <w:pPr>
              <w:pStyle w:val="TableContents"/>
              <w:bidi w:val="0"/>
              <w:spacing w:before="0" w:after="283"/>
              <w:jc w:val="left"/>
              <w:rPr/>
            </w:pPr>
            <w:r>
              <w:rPr/>
              <w:t>American Depositary Shares, each representing one ordinary share</w:t>
            </w:r>
          </w:p>
        </w:tc>
        <w:tc>
          <w:tcPr>
            <w:tcW w:w="1120" w:type="dxa"/>
            <w:tcBorders/>
            <w:vAlign w:val="center"/>
          </w:tcPr>
          <w:p>
            <w:pPr>
              <w:pStyle w:val="TableContents"/>
              <w:bidi w:val="0"/>
              <w:spacing w:before="0" w:after="283"/>
              <w:jc w:val="left"/>
              <w:rPr/>
            </w:pPr>
            <w:r>
              <w:rPr/>
              <w:t>09/16/2025</w:t>
            </w:r>
          </w:p>
        </w:tc>
        <w:tc>
          <w:tcPr>
            <w:tcW w:w="1461" w:type="dxa"/>
            <w:tcBorders/>
            <w:vAlign w:val="center"/>
          </w:tcPr>
          <w:p>
            <w:pPr>
              <w:pStyle w:val="TableContents"/>
              <w:bidi w:val="0"/>
              <w:spacing w:before="0" w:after="283"/>
              <w:jc w:val="left"/>
              <w:rPr/>
            </w:pPr>
            <w:r>
              <w:rPr/>
              <w:t>RSU Vesting</w:t>
            </w:r>
          </w:p>
        </w:tc>
        <w:tc>
          <w:tcPr>
            <w:tcW w:w="1177" w:type="dxa"/>
            <w:tcBorders/>
            <w:vAlign w:val="center"/>
          </w:tcPr>
          <w:p>
            <w:pPr>
              <w:pStyle w:val="TableContents"/>
              <w:bidi w:val="0"/>
              <w:spacing w:before="0" w:after="283"/>
              <w:jc w:val="left"/>
              <w:rPr/>
            </w:pPr>
            <w:r>
              <w:rPr/>
              <w:t>Issuer</w:t>
            </w:r>
          </w:p>
        </w:tc>
        <w:tc>
          <w:tcPr>
            <w:tcW w:w="523"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20"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pPr>
            <w:r>
              <w:rPr/>
              <w:t>18779</w:t>
            </w:r>
          </w:p>
        </w:tc>
        <w:tc>
          <w:tcPr>
            <w:tcW w:w="1061" w:type="dxa"/>
            <w:tcBorders/>
            <w:vAlign w:val="center"/>
          </w:tcPr>
          <w:p>
            <w:pPr>
              <w:pStyle w:val="TableContents"/>
              <w:bidi w:val="0"/>
              <w:spacing w:before="0" w:after="283"/>
              <w:jc w:val="left"/>
              <w:rPr/>
            </w:pPr>
            <w:r>
              <w:rPr/>
              <w:t>09/15/2025</w:t>
            </w:r>
          </w:p>
        </w:tc>
        <w:tc>
          <w:tcPr>
            <w:tcW w:w="1187" w:type="dxa"/>
            <w:tcBorders/>
            <w:vAlign w:val="center"/>
          </w:tcPr>
          <w:p>
            <w:pPr>
              <w:pStyle w:val="TableContents"/>
              <w:bidi w:val="0"/>
              <w:spacing w:before="0" w:after="283"/>
              <w:jc w:val="left"/>
              <w:rPr/>
            </w:pPr>
            <w:r>
              <w:rPr/>
              <w:t>N/A</w:t>
            </w:r>
          </w:p>
        </w:tc>
      </w:tr>
      <w:tr>
        <w:trPr/>
        <w:tc>
          <w:tcPr>
            <w:tcW w:w="1383" w:type="dxa"/>
            <w:tcBorders/>
            <w:vAlign w:val="center"/>
          </w:tcPr>
          <w:p>
            <w:pPr>
              <w:pStyle w:val="TableContents"/>
              <w:bidi w:val="0"/>
              <w:spacing w:before="0" w:after="283"/>
              <w:jc w:val="left"/>
              <w:rPr/>
            </w:pPr>
            <w:r>
              <w:rPr/>
              <w:t>American Depositary Shares, each representing one ordinary share</w:t>
            </w:r>
          </w:p>
        </w:tc>
        <w:tc>
          <w:tcPr>
            <w:tcW w:w="1120" w:type="dxa"/>
            <w:tcBorders/>
            <w:vAlign w:val="center"/>
          </w:tcPr>
          <w:p>
            <w:pPr>
              <w:pStyle w:val="TableContents"/>
              <w:bidi w:val="0"/>
              <w:spacing w:before="0" w:after="283"/>
              <w:jc w:val="left"/>
              <w:rPr/>
            </w:pPr>
            <w:r>
              <w:rPr/>
              <w:t>10/17/2025</w:t>
            </w:r>
          </w:p>
        </w:tc>
        <w:tc>
          <w:tcPr>
            <w:tcW w:w="1461" w:type="dxa"/>
            <w:tcBorders/>
            <w:vAlign w:val="center"/>
          </w:tcPr>
          <w:p>
            <w:pPr>
              <w:pStyle w:val="TableContents"/>
              <w:bidi w:val="0"/>
              <w:spacing w:before="0" w:after="283"/>
              <w:jc w:val="left"/>
              <w:rPr/>
            </w:pPr>
            <w:r>
              <w:rPr/>
              <w:t>RSU Vesting</w:t>
            </w:r>
          </w:p>
        </w:tc>
        <w:tc>
          <w:tcPr>
            <w:tcW w:w="1177" w:type="dxa"/>
            <w:tcBorders/>
            <w:vAlign w:val="center"/>
          </w:tcPr>
          <w:p>
            <w:pPr>
              <w:pStyle w:val="TableContents"/>
              <w:bidi w:val="0"/>
              <w:spacing w:before="0" w:after="283"/>
              <w:jc w:val="left"/>
              <w:rPr/>
            </w:pPr>
            <w:r>
              <w:rPr/>
              <w:t>Issuer</w:t>
            </w:r>
          </w:p>
        </w:tc>
        <w:tc>
          <w:tcPr>
            <w:tcW w:w="523"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120"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pPr>
            <w:r>
              <w:rPr/>
              <w:t>20000</w:t>
            </w:r>
          </w:p>
        </w:tc>
        <w:tc>
          <w:tcPr>
            <w:tcW w:w="1061" w:type="dxa"/>
            <w:tcBorders/>
            <w:vAlign w:val="center"/>
          </w:tcPr>
          <w:p>
            <w:pPr>
              <w:pStyle w:val="TableContents"/>
              <w:bidi w:val="0"/>
              <w:spacing w:before="0" w:after="283"/>
              <w:jc w:val="left"/>
              <w:rPr/>
            </w:pPr>
            <w:r>
              <w:rPr/>
              <w:t>10/16/2025</w:t>
            </w:r>
          </w:p>
        </w:tc>
        <w:tc>
          <w:tcPr>
            <w:tcW w:w="1187" w:type="dxa"/>
            <w:tcBorders/>
            <w:vAlign w:val="center"/>
          </w:tcPr>
          <w:p>
            <w:pPr>
              <w:pStyle w:val="TableContents"/>
              <w:bidi w:val="0"/>
              <w:spacing w:before="0" w:after="283"/>
              <w:jc w:val="left"/>
              <w:rPr/>
            </w:pPr>
            <w:r>
              <w:rPr/>
              <w:t>N/A</w:t>
            </w:r>
          </w:p>
        </w:tc>
      </w:tr>
      <w:tr>
        <w:trPr/>
        <w:tc>
          <w:tcPr>
            <w:tcW w:w="1383" w:type="dxa"/>
            <w:tcBorders/>
            <w:vAlign w:val="center"/>
          </w:tcPr>
          <w:p>
            <w:pPr>
              <w:pStyle w:val="TableContents"/>
              <w:bidi w:val="0"/>
              <w:spacing w:before="0" w:after="283"/>
              <w:jc w:val="left"/>
              <w:rPr/>
            </w:pPr>
            <w:r>
              <w:rPr/>
              <w:t>American Depositary Shares, each representing one ordinary share</w:t>
            </w:r>
          </w:p>
        </w:tc>
        <w:tc>
          <w:tcPr>
            <w:tcW w:w="1120" w:type="dxa"/>
            <w:tcBorders/>
            <w:vAlign w:val="center"/>
          </w:tcPr>
          <w:p>
            <w:pPr>
              <w:pStyle w:val="TableContents"/>
              <w:bidi w:val="0"/>
              <w:spacing w:before="0" w:after="283"/>
              <w:jc w:val="left"/>
              <w:rPr/>
            </w:pPr>
            <w:r>
              <w:rPr/>
              <w:t>11/03/2025</w:t>
            </w:r>
          </w:p>
        </w:tc>
        <w:tc>
          <w:tcPr>
            <w:tcW w:w="1461" w:type="dxa"/>
            <w:tcBorders/>
            <w:vAlign w:val="center"/>
          </w:tcPr>
          <w:p>
            <w:pPr>
              <w:pStyle w:val="TableContents"/>
              <w:bidi w:val="0"/>
              <w:spacing w:before="0" w:after="283"/>
              <w:jc w:val="left"/>
              <w:rPr/>
            </w:pPr>
            <w:r>
              <w:rPr/>
              <w:t>RSU Vesting</w:t>
            </w:r>
          </w:p>
        </w:tc>
        <w:tc>
          <w:tcPr>
            <w:tcW w:w="1177" w:type="dxa"/>
            <w:tcBorders/>
            <w:vAlign w:val="center"/>
          </w:tcPr>
          <w:p>
            <w:pPr>
              <w:pStyle w:val="TableContents"/>
              <w:bidi w:val="0"/>
              <w:spacing w:before="0" w:after="283"/>
              <w:jc w:val="left"/>
              <w:rPr/>
            </w:pPr>
            <w:r>
              <w:rPr/>
              <w:t>Issuer</w:t>
            </w:r>
          </w:p>
        </w:tc>
        <w:tc>
          <w:tcPr>
            <w:tcW w:w="523"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1120"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pPr>
            <w:r>
              <w:rPr/>
              <w:t>20000</w:t>
            </w:r>
          </w:p>
        </w:tc>
        <w:tc>
          <w:tcPr>
            <w:tcW w:w="1061" w:type="dxa"/>
            <w:tcBorders/>
            <w:vAlign w:val="center"/>
          </w:tcPr>
          <w:p>
            <w:pPr>
              <w:pStyle w:val="TableContents"/>
              <w:bidi w:val="0"/>
              <w:spacing w:before="0" w:after="283"/>
              <w:jc w:val="left"/>
              <w:rPr/>
            </w:pPr>
            <w:r>
              <w:rPr/>
              <w:t>11/02/2025</w:t>
            </w:r>
          </w:p>
        </w:tc>
        <w:tc>
          <w:tcPr>
            <w:tcW w:w="118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867"/>
        <w:gridCol w:w="5338"/>
      </w:tblGrid>
      <w:tr>
        <w:trPr/>
        <w:tc>
          <w:tcPr>
            <w:tcW w:w="4867" w:type="dxa"/>
            <w:tcBorders/>
            <w:vAlign w:val="center"/>
          </w:tcPr>
          <w:p>
            <w:pPr>
              <w:pStyle w:val="TableContents"/>
              <w:bidi w:val="0"/>
              <w:spacing w:before="0" w:after="283"/>
              <w:jc w:val="left"/>
              <w:rPr/>
            </w:pPr>
            <w:r>
              <w:rPr/>
              <w:t>Remarks</w:t>
            </w:r>
          </w:p>
        </w:tc>
        <w:tc>
          <w:tcPr>
            <w:tcW w:w="5338" w:type="dxa"/>
            <w:tcBorders/>
            <w:vAlign w:val="center"/>
          </w:tcPr>
          <w:p>
            <w:pPr>
              <w:pStyle w:val="TableContents"/>
              <w:bidi w:val="0"/>
              <w:spacing w:before="0" w:after="283"/>
              <w:jc w:val="left"/>
              <w:rPr>
                <w:sz w:val="4"/>
                <w:szCs w:val="4"/>
              </w:rPr>
            </w:pPr>
            <w:r>
              <w:rPr>
                <w:sz w:val="4"/>
                <w:szCs w:val="4"/>
              </w:rPr>
            </w:r>
          </w:p>
        </w:tc>
      </w:tr>
      <w:tr>
        <w:trPr/>
        <w:tc>
          <w:tcPr>
            <w:tcW w:w="4867" w:type="dxa"/>
            <w:tcBorders/>
            <w:vAlign w:val="center"/>
          </w:tcPr>
          <w:p>
            <w:pPr>
              <w:pStyle w:val="TableContents"/>
              <w:bidi w:val="0"/>
              <w:spacing w:before="0" w:after="283"/>
              <w:jc w:val="left"/>
              <w:rPr/>
            </w:pPr>
            <w:r>
              <w:rPr/>
              <w:t>Date of Notice</w:t>
            </w:r>
          </w:p>
        </w:tc>
        <w:tc>
          <w:tcPr>
            <w:tcW w:w="5338" w:type="dxa"/>
            <w:tcBorders/>
            <w:vAlign w:val="center"/>
          </w:tcPr>
          <w:p>
            <w:pPr>
              <w:pStyle w:val="TableContents"/>
              <w:bidi w:val="0"/>
              <w:spacing w:before="0" w:after="0"/>
              <w:jc w:val="left"/>
              <w:rPr/>
            </w:pPr>
            <w:r>
              <w:rPr/>
              <w:t>08/12/2026</w:t>
            </w:r>
          </w:p>
        </w:tc>
      </w:tr>
      <w:tr>
        <w:trPr/>
        <w:tc>
          <w:tcPr>
            <w:tcW w:w="4867" w:type="dxa"/>
            <w:tcBorders/>
            <w:vAlign w:val="center"/>
          </w:tcPr>
          <w:p>
            <w:pPr>
              <w:pStyle w:val="TableContents"/>
              <w:bidi w:val="0"/>
              <w:spacing w:before="0" w:after="283"/>
              <w:jc w:val="left"/>
              <w:rPr/>
            </w:pPr>
            <w:r>
              <w:rPr/>
              <w:t>Date of Plan Adoption or Giving of Instruction, If Relying on Rule 10b5-1</w:t>
            </w:r>
          </w:p>
        </w:tc>
        <w:tc>
          <w:tcPr>
            <w:tcW w:w="5338" w:type="dxa"/>
            <w:tcBorders/>
            <w:vAlign w:val="center"/>
          </w:tcPr>
          <w:p>
            <w:pPr>
              <w:pStyle w:val="TableContents"/>
              <w:bidi w:val="0"/>
              <w:spacing w:before="0" w:after="0"/>
              <w:jc w:val="left"/>
              <w:rPr/>
            </w:pPr>
            <w:r>
              <w:rPr/>
              <w:t>12/23/2025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867" w:type="dxa"/>
            <w:tcBorders/>
            <w:vAlign w:val="center"/>
          </w:tcPr>
          <w:p>
            <w:pPr>
              <w:pStyle w:val="TableContents"/>
              <w:bidi w:val="0"/>
              <w:spacing w:before="0" w:after="283"/>
              <w:jc w:val="left"/>
              <w:rPr/>
            </w:pPr>
            <w:r>
              <w:rPr/>
              <w:t>Signature</w:t>
            </w:r>
          </w:p>
        </w:tc>
        <w:tc>
          <w:tcPr>
            <w:tcW w:w="5338" w:type="dxa"/>
            <w:tcBorders/>
            <w:vAlign w:val="center"/>
          </w:tcPr>
          <w:p>
            <w:pPr>
              <w:pStyle w:val="TableContents"/>
              <w:bidi w:val="0"/>
              <w:spacing w:before="0" w:after="0"/>
              <w:jc w:val="left"/>
              <w:rPr/>
            </w:pPr>
            <w:r>
              <w:rPr/>
              <w:t>/s/ J.P. Morgan Securities LLC as agent and attorney-in-fact for Yu-Hsin Lin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checked.jpg"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702</Words>
  <Characters>3713</Characters>
  <CharactersWithSpaces>4317</CharactersWithSpaces>
  <Paragraphs>127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