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0002113223</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Belite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001-41359</w:t>
            </w: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7"/>
              </w:rPr>
              <w:t>12750 High Bluff Drive</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475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92130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858-246-6240</w:t>
            </w: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Dr. Hendrick P. Scholl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1442400</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ordinary share</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39339960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Shares, each</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10/17/2025 Vested RSUs</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8"/>
              </w:rPr>
              <w:t>10000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10/17/2025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-75565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15" w:lineRule="auto"/>
        <w:rPr>
          <w:sz w:val="20"/>
          <w:szCs w:val="20"/>
          <w:color w:val="auto"/>
        </w:rPr>
      </w:pPr>
      <w:r>
        <w:rPr>
          <w:rFonts w:ascii="Times New Roman" w:cs="Times New Roman" w:eastAsia="Times New Roman" w:hAnsi="Times New Roman"/>
          <w:sz w:val="22"/>
          <w:szCs w:val="22"/>
          <w:color w:val="auto"/>
        </w:rPr>
        <w:t>representing</w:t>
      </w:r>
    </w:p>
    <w:p>
      <w:pPr>
        <w:ind w:left="40"/>
        <w:spacing w:after="0" w:line="231" w:lineRule="auto"/>
        <w:rPr>
          <w:sz w:val="20"/>
          <w:szCs w:val="20"/>
          <w:color w:val="auto"/>
        </w:rPr>
      </w:pPr>
      <w:r>
        <w:rPr>
          <w:rFonts w:ascii="Times New Roman" w:cs="Times New Roman" w:eastAsia="Times New Roman" w:hAnsi="Times New Roman"/>
          <w:sz w:val="22"/>
          <w:szCs w:val="22"/>
          <w:color w:val="auto"/>
        </w:rPr>
        <w:t>one ordinary</w:t>
      </w:r>
    </w:p>
    <w:p>
      <w:pPr>
        <w:ind w:left="40"/>
        <w:spacing w:after="0"/>
        <w:rPr>
          <w:sz w:val="20"/>
          <w:szCs w:val="20"/>
          <w:color w:val="auto"/>
        </w:rPr>
      </w:pPr>
      <w:r>
        <w:rPr>
          <w:rFonts w:ascii="Times New Roman" w:cs="Times New Roman" w:eastAsia="Times New Roman" w:hAnsi="Times New Roman"/>
          <w:sz w:val="22"/>
          <w:szCs w:val="22"/>
          <w:color w:val="auto"/>
        </w:rPr>
        <w:t>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320"/>
        <w:spacing w:after="0" w:line="278" w:lineRule="auto"/>
        <w:rPr>
          <w:sz w:val="20"/>
          <w:szCs w:val="20"/>
          <w:color w:val="auto"/>
        </w:rPr>
      </w:pPr>
      <w:r>
        <w:rPr>
          <w:rFonts w:ascii="Times New Roman" w:cs="Times New Roman" w:eastAsia="Times New Roman" w:hAnsi="Times New Roman"/>
          <w:sz w:val="22"/>
          <w:szCs w:val="22"/>
          <w:color w:val="auto"/>
        </w:rPr>
        <w:t>Remarks This shares represented on this filing form are being sold by Bioptima Ltd., Dr. Hendrick P. Scholl as Director Date of Notice 06/16/2026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Dr. Hendrik P. Scholl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2026-06-16T18:12:00Z</dcterms:created>
  <dcterms:modified xsi:type="dcterms:W3CDTF">2026-06-16T18:12:00Z</dcterms:modified>
</cp:coreProperties>
</file>